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21" w:rsidRDefault="00E76C21"/>
    <w:p w:rsidR="00713B2B" w:rsidRPr="00713B2B" w:rsidRDefault="00713B2B" w:rsidP="00713B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Morris Canal and the Oakland Farmer</w:t>
      </w:r>
    </w:p>
    <w:p w:rsidR="00713B2B" w:rsidRDefault="00713B2B" w:rsidP="00713B2B">
      <w:pPr>
        <w:shd w:val="clear" w:color="auto" w:fill="FFFFFF"/>
        <w:spacing w:line="351" w:lineRule="atLeast"/>
        <w:ind w:firstLine="0"/>
        <w:rPr>
          <w:rFonts w:ascii="inherit" w:eastAsia="Times New Roman" w:hAnsi="inherit" w:cs="Helvetica"/>
          <w:color w:val="1D2129"/>
          <w:sz w:val="30"/>
          <w:szCs w:val="30"/>
          <w:lang w:bidi="ar-SA"/>
        </w:rPr>
      </w:pPr>
    </w:p>
    <w:p w:rsidR="00713B2B" w:rsidRDefault="00713B2B" w:rsidP="00713B2B">
      <w:pPr>
        <w:shd w:val="clear" w:color="auto" w:fill="FFFFFF"/>
        <w:spacing w:line="351" w:lineRule="atLeast"/>
        <w:ind w:firstLine="0"/>
        <w:rPr>
          <w:rFonts w:ascii="inherit" w:eastAsia="Times New Roman" w:hAnsi="inherit" w:cs="Helvetica"/>
          <w:color w:val="1D2129"/>
          <w:sz w:val="30"/>
          <w:szCs w:val="30"/>
          <w:lang w:bidi="ar-SA"/>
        </w:rPr>
      </w:pPr>
    </w:p>
    <w:p w:rsidR="00713B2B" w:rsidRPr="00713B2B" w:rsidRDefault="00713B2B" w:rsidP="00713B2B">
      <w:pPr>
        <w:shd w:val="clear" w:color="auto" w:fill="FFFFFF"/>
        <w:spacing w:line="351" w:lineRule="atLeast"/>
        <w:ind w:firstLine="0"/>
        <w:rPr>
          <w:rFonts w:ascii="inherit" w:eastAsia="Times New Roman" w:hAnsi="inherit" w:cs="Helvetica"/>
          <w:color w:val="1D2129"/>
          <w:sz w:val="30"/>
          <w:szCs w:val="30"/>
          <w:lang w:bidi="ar-SA"/>
        </w:rPr>
      </w:pPr>
      <w:proofErr w:type="gramStart"/>
      <w:r w:rsidRPr="00713B2B">
        <w:rPr>
          <w:rFonts w:ascii="inherit" w:eastAsia="Times New Roman" w:hAnsi="inherit" w:cs="Helvetica"/>
          <w:color w:val="1D2129"/>
          <w:sz w:val="30"/>
          <w:szCs w:val="30"/>
          <w:lang w:bidi="ar-SA"/>
        </w:rPr>
        <w:t>Question.</w:t>
      </w:r>
      <w:proofErr w:type="gramEnd"/>
      <w:r w:rsidRPr="00713B2B">
        <w:rPr>
          <w:rFonts w:ascii="inherit" w:eastAsia="Times New Roman" w:hAnsi="inherit" w:cs="Helvetica"/>
          <w:color w:val="1D2129"/>
          <w:sz w:val="30"/>
          <w:szCs w:val="30"/>
          <w:lang w:bidi="ar-SA"/>
        </w:rPr>
        <w:t xml:space="preserve"> Was there a feeder access from Pompton Lakes to the Morris Canal?</w:t>
      </w:r>
    </w:p>
    <w:p w:rsidR="00713B2B" w:rsidRPr="00713B2B" w:rsidRDefault="00713B2B" w:rsidP="00713B2B">
      <w:pPr>
        <w:pBdr>
          <w:bottom w:val="single" w:sz="6" w:space="1" w:color="auto"/>
        </w:pBdr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bidi="ar-SA"/>
        </w:rPr>
      </w:pPr>
      <w:r w:rsidRPr="00713B2B">
        <w:rPr>
          <w:rFonts w:ascii="Arial" w:eastAsia="Times New Roman" w:hAnsi="Arial" w:cs="Arial"/>
          <w:vanish/>
          <w:sz w:val="16"/>
          <w:szCs w:val="16"/>
          <w:lang w:bidi="ar-SA"/>
        </w:rPr>
        <w:t>Top of Form</w:t>
      </w:r>
    </w:p>
    <w:p w:rsidR="00713B2B" w:rsidRPr="00713B2B" w:rsidRDefault="00713B2B" w:rsidP="00713B2B">
      <w:pPr>
        <w:shd w:val="clear" w:color="auto" w:fill="F2F3F5"/>
        <w:spacing w:before="100" w:beforeAutospacing="1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hyperlink r:id="rId5" w:history="1">
        <w:r w:rsidRPr="00713B2B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bidi="ar-SA"/>
          </w:rPr>
          <w:t>David T. Kearns</w:t>
        </w:r>
      </w:hyperlink>
      <w:r>
        <w:rPr>
          <w:rFonts w:ascii="inherit" w:eastAsia="Times New Roman" w:hAnsi="inherit" w:cs="Helvetica"/>
          <w:noProof/>
          <w:color w:val="385898"/>
          <w:sz w:val="16"/>
          <w:szCs w:val="16"/>
          <w:lang w:bidi="ar-SA"/>
        </w:rPr>
        <w:drawing>
          <wp:inline distT="0" distB="0" distL="0" distR="0">
            <wp:extent cx="230505" cy="230505"/>
            <wp:effectExtent l="19050" t="0" r="0" b="0"/>
            <wp:docPr id="2" name="Picture 2" descr="https://static.xx.fbcdn.net/rsrc.php/v3/yA/r/_ZvGTxrlsmm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rsrc.php/v3/yA/r/_ZvGTxrlsm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t> </w:t>
      </w:r>
      <w:r w:rsidRPr="00713B2B">
        <w:rPr>
          <w:rFonts w:ascii="inherit" w:eastAsia="Times New Roman" w:hAnsi="inherit" w:cs="Helvetica"/>
          <w:color w:val="1C1E21"/>
          <w:sz w:val="24"/>
          <w:szCs w:val="24"/>
          <w:lang w:bidi="ar-SA"/>
        </w:rPr>
        <w:t xml:space="preserve">The Feeder, built by the Canal company in 1836-37, traveled 4 miles north to Pompton Plains, where it joined with the Ramapo River, ultimately bringing a supply of water to the canal from Greenwood Lake and the Ramapo. </w:t>
      </w:r>
      <w:proofErr w:type="gramStart"/>
      <w:r w:rsidRPr="00713B2B">
        <w:rPr>
          <w:rFonts w:ascii="inherit" w:eastAsia="Times New Roman" w:hAnsi="inherit" w:cs="Helvetica"/>
          <w:color w:val="1C1E21"/>
          <w:sz w:val="24"/>
          <w:szCs w:val="24"/>
          <w:lang w:bidi="ar-SA"/>
        </w:rPr>
        <w:t>Citation, Images of America Morris Canal book.</w:t>
      </w:r>
      <w:proofErr w:type="gramEnd"/>
    </w:p>
    <w:p w:rsidR="00713B2B" w:rsidRPr="00713B2B" w:rsidRDefault="00713B2B" w:rsidP="00713B2B">
      <w:pPr>
        <w:shd w:val="clear" w:color="auto" w:fill="FFFFFF"/>
        <w:spacing w:beforeAutospacing="1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hyperlink r:id="rId8" w:history="1">
        <w:r w:rsidRPr="00713B2B">
          <w:rPr>
            <w:rFonts w:ascii="inherit" w:eastAsia="Times New Roman" w:hAnsi="inherit" w:cs="Helvetica"/>
            <w:color w:val="777D88"/>
            <w:sz w:val="14"/>
            <w:lang w:bidi="ar-SA"/>
          </w:rPr>
          <w:t>2</w:t>
        </w:r>
      </w:hyperlink>
    </w:p>
    <w:p w:rsidR="00713B2B" w:rsidRPr="00713B2B" w:rsidRDefault="00713B2B" w:rsidP="00713B2B">
      <w:pPr>
        <w:shd w:val="clear" w:color="auto" w:fill="FFFFFF"/>
        <w:spacing w:beforeAutospacing="1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t>Hide or report this</w:t>
      </w:r>
    </w:p>
    <w:p w:rsidR="00713B2B" w:rsidRPr="00713B2B" w:rsidRDefault="00713B2B" w:rsidP="00713B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0" w:lineRule="atLeast"/>
        <w:ind w:left="0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</w:p>
    <w:p w:rsidR="00713B2B" w:rsidRPr="00713B2B" w:rsidRDefault="00713B2B" w:rsidP="00713B2B">
      <w:pPr>
        <w:shd w:val="clear" w:color="auto" w:fill="F2F3F5"/>
        <w:spacing w:before="100" w:beforeAutospacing="1" w:after="100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hyperlink r:id="rId9" w:history="1">
        <w:r w:rsidRPr="00713B2B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bidi="ar-SA"/>
          </w:rPr>
          <w:t>Tim Roth</w:t>
        </w:r>
      </w:hyperlink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t> </w:t>
      </w:r>
      <w:r w:rsidRPr="00713B2B">
        <w:rPr>
          <w:rFonts w:ascii="inherit" w:eastAsia="Times New Roman" w:hAnsi="inherit" w:cs="Helvetica"/>
          <w:color w:val="1C1E21"/>
          <w:sz w:val="24"/>
          <w:szCs w:val="24"/>
          <w:lang w:bidi="ar-SA"/>
        </w:rPr>
        <w:t xml:space="preserve">Depends what you mean by access. Pompton Lakes was connected to the Pompton Feeder through the Ramapo River, where the northern outlet of the feeder connected a couple miles below the Pompton Lakes dam. The dam just below the outlet lock allowed for </w:t>
      </w:r>
      <w:proofErr w:type="spellStart"/>
      <w:r w:rsidRPr="00713B2B">
        <w:rPr>
          <w:rFonts w:ascii="inherit" w:eastAsia="Times New Roman" w:hAnsi="inherit" w:cs="Helvetica"/>
          <w:color w:val="1C1E21"/>
          <w:sz w:val="24"/>
          <w:szCs w:val="24"/>
          <w:lang w:bidi="ar-SA"/>
        </w:rPr>
        <w:t>slackwater</w:t>
      </w:r>
      <w:proofErr w:type="spellEnd"/>
      <w:r w:rsidRPr="00713B2B">
        <w:rPr>
          <w:rFonts w:ascii="inherit" w:eastAsia="Times New Roman" w:hAnsi="inherit" w:cs="Helvetica"/>
          <w:color w:val="1C1E21"/>
          <w:sz w:val="24"/>
          <w:szCs w:val="24"/>
          <w:lang w:bidi="ar-SA"/>
        </w:rPr>
        <w:t xml:space="preserve"> navigation a short distance upstream to the Pompton Ironworks, but not as far up as Pompton Lakes.</w:t>
      </w:r>
    </w:p>
    <w:p w:rsidR="00713B2B" w:rsidRPr="00713B2B" w:rsidRDefault="00713B2B" w:rsidP="00713B2B">
      <w:pPr>
        <w:shd w:val="clear" w:color="auto" w:fill="FFFFFF"/>
        <w:spacing w:beforeAutospacing="1" w:after="100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hyperlink r:id="rId10" w:history="1">
        <w:r w:rsidRPr="00713B2B">
          <w:rPr>
            <w:rFonts w:ascii="inherit" w:eastAsia="Times New Roman" w:hAnsi="inherit" w:cs="Helvetica"/>
            <w:color w:val="777D88"/>
            <w:sz w:val="14"/>
            <w:lang w:bidi="ar-SA"/>
          </w:rPr>
          <w:t>2</w:t>
        </w:r>
      </w:hyperlink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fldChar w:fldCharType="begin"/>
      </w:r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instrText xml:space="preserve"> HYPERLINK "https://www.facebook.com/joe.phalon" </w:instrText>
      </w:r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fldChar w:fldCharType="separate"/>
      </w:r>
      <w:r w:rsidRPr="00713B2B">
        <w:rPr>
          <w:rFonts w:ascii="inherit" w:eastAsia="Times New Roman" w:hAnsi="inherit" w:cs="Helvetica"/>
          <w:b/>
          <w:bCs/>
          <w:color w:val="385898"/>
          <w:sz w:val="16"/>
          <w:u w:val="single"/>
          <w:lang w:bidi="ar-SA"/>
        </w:rPr>
        <w:t xml:space="preserve">Joe </w:t>
      </w:r>
      <w:proofErr w:type="spellStart"/>
      <w:r w:rsidRPr="00713B2B">
        <w:rPr>
          <w:rFonts w:ascii="inherit" w:eastAsia="Times New Roman" w:hAnsi="inherit" w:cs="Helvetica"/>
          <w:b/>
          <w:bCs/>
          <w:color w:val="385898"/>
          <w:sz w:val="16"/>
          <w:u w:val="single"/>
          <w:lang w:bidi="ar-SA"/>
        </w:rPr>
        <w:t>Phalon</w:t>
      </w:r>
      <w:proofErr w:type="spellEnd"/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fldChar w:fldCharType="end"/>
      </w:r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t> </w:t>
      </w:r>
      <w:hyperlink r:id="rId11" w:history="1">
        <w:r w:rsidRPr="00713B2B">
          <w:rPr>
            <w:rFonts w:ascii="inherit" w:eastAsia="Times New Roman" w:hAnsi="inherit" w:cs="Helvetica"/>
            <w:color w:val="385898"/>
            <w:sz w:val="16"/>
            <w:u w:val="single"/>
            <w:lang w:bidi="ar-SA"/>
          </w:rPr>
          <w:t>Tim Roth</w:t>
        </w:r>
      </w:hyperlink>
      <w:r w:rsidRPr="00713B2B">
        <w:rPr>
          <w:rFonts w:ascii="inherit" w:eastAsia="Times New Roman" w:hAnsi="inherit" w:cs="Helvetica"/>
          <w:color w:val="1C1E21"/>
          <w:sz w:val="24"/>
          <w:szCs w:val="24"/>
          <w:lang w:bidi="ar-SA"/>
        </w:rPr>
        <w:t> </w:t>
      </w:r>
      <w:proofErr w:type="gramStart"/>
      <w:r w:rsidRPr="00713B2B">
        <w:rPr>
          <w:rFonts w:ascii="inherit" w:eastAsia="Times New Roman" w:hAnsi="inherit" w:cs="Helvetica"/>
          <w:color w:val="1C1E21"/>
          <w:sz w:val="24"/>
          <w:szCs w:val="24"/>
          <w:lang w:bidi="ar-SA"/>
        </w:rPr>
        <w:t>Was</w:t>
      </w:r>
      <w:proofErr w:type="gramEnd"/>
      <w:r w:rsidRPr="00713B2B">
        <w:rPr>
          <w:rFonts w:ascii="inherit" w:eastAsia="Times New Roman" w:hAnsi="inherit" w:cs="Helvetica"/>
          <w:color w:val="1C1E21"/>
          <w:sz w:val="24"/>
          <w:szCs w:val="24"/>
          <w:lang w:bidi="ar-SA"/>
        </w:rPr>
        <w:t xml:space="preserve"> the feeder navigable between Mountain View and the feeder dam?</w:t>
      </w:r>
    </w:p>
    <w:p w:rsidR="00713B2B" w:rsidRPr="00713B2B" w:rsidRDefault="00713B2B" w:rsidP="00713B2B">
      <w:pPr>
        <w:shd w:val="clear" w:color="auto" w:fill="FFFFFF"/>
        <w:spacing w:beforeAutospacing="1" w:after="100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hyperlink r:id="rId12" w:history="1">
        <w:r w:rsidRPr="00713B2B">
          <w:rPr>
            <w:rFonts w:ascii="inherit" w:eastAsia="Times New Roman" w:hAnsi="inherit" w:cs="Helvetica"/>
            <w:color w:val="777D88"/>
            <w:sz w:val="14"/>
            <w:lang w:bidi="ar-SA"/>
          </w:rPr>
          <w:t>1</w:t>
        </w:r>
      </w:hyperlink>
    </w:p>
    <w:p w:rsidR="00713B2B" w:rsidRPr="00713B2B" w:rsidRDefault="00713B2B" w:rsidP="00713B2B">
      <w:pPr>
        <w:shd w:val="clear" w:color="auto" w:fill="F2F3F5"/>
        <w:spacing w:beforeAutospacing="1" w:after="100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hyperlink r:id="rId13" w:history="1">
        <w:proofErr w:type="gramStart"/>
        <w:r w:rsidRPr="00713B2B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bidi="ar-SA"/>
          </w:rPr>
          <w:t>Tim Roth</w:t>
        </w:r>
      </w:hyperlink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t> </w:t>
      </w:r>
      <w:hyperlink r:id="rId14" w:history="1">
        <w:r w:rsidRPr="00713B2B">
          <w:rPr>
            <w:rFonts w:ascii="inherit" w:eastAsia="Times New Roman" w:hAnsi="inherit" w:cs="Helvetica"/>
            <w:color w:val="385898"/>
            <w:sz w:val="16"/>
            <w:u w:val="single"/>
            <w:lang w:bidi="ar-SA"/>
          </w:rPr>
          <w:t xml:space="preserve">Joe </w:t>
        </w:r>
        <w:proofErr w:type="spellStart"/>
        <w:r w:rsidRPr="00713B2B">
          <w:rPr>
            <w:rFonts w:ascii="inherit" w:eastAsia="Times New Roman" w:hAnsi="inherit" w:cs="Helvetica"/>
            <w:color w:val="385898"/>
            <w:sz w:val="16"/>
            <w:u w:val="single"/>
            <w:lang w:bidi="ar-SA"/>
          </w:rPr>
          <w:t>Phalon</w:t>
        </w:r>
        <w:proofErr w:type="spellEnd"/>
      </w:hyperlink>
      <w:r w:rsidRPr="00713B2B">
        <w:rPr>
          <w:rFonts w:ascii="inherit" w:eastAsia="Times New Roman" w:hAnsi="inherit" w:cs="Helvetica"/>
          <w:color w:val="1C1E21"/>
          <w:sz w:val="24"/>
          <w:szCs w:val="24"/>
          <w:lang w:bidi="ar-SA"/>
        </w:rPr>
        <w:t> Oh yes.</w:t>
      </w:r>
      <w:proofErr w:type="gramEnd"/>
      <w:r w:rsidRPr="00713B2B">
        <w:rPr>
          <w:rFonts w:ascii="inherit" w:eastAsia="Times New Roman" w:hAnsi="inherit" w:cs="Helvetica"/>
          <w:color w:val="1C1E21"/>
          <w:sz w:val="24"/>
          <w:szCs w:val="24"/>
          <w:lang w:bidi="ar-SA"/>
        </w:rPr>
        <w:t xml:space="preserve"> There was a guard lock at the northern terminus of the feeder that allowed boats access to the Ramapo River, where they could navigate upriver a ways to the Pompton Ironworks. A dam, just below the lock, allowed for slack water navigation.</w:t>
      </w:r>
    </w:p>
    <w:p w:rsidR="00713B2B" w:rsidRPr="00713B2B" w:rsidRDefault="00713B2B" w:rsidP="00713B2B">
      <w:pPr>
        <w:shd w:val="clear" w:color="auto" w:fill="FFFFFF"/>
        <w:spacing w:beforeAutospacing="1" w:after="100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t>Hide or report this</w:t>
      </w:r>
    </w:p>
    <w:p w:rsidR="00713B2B" w:rsidRPr="00713B2B" w:rsidRDefault="00713B2B" w:rsidP="00713B2B">
      <w:pPr>
        <w:shd w:val="clear" w:color="auto" w:fill="FFFFFF"/>
        <w:spacing w:beforeAutospacing="1" w:after="100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r>
        <w:rPr>
          <w:rFonts w:ascii="inherit" w:eastAsia="Times New Roman" w:hAnsi="inherit" w:cs="Helvetica"/>
          <w:noProof/>
          <w:color w:val="385898"/>
          <w:sz w:val="16"/>
          <w:szCs w:val="16"/>
          <w:lang w:bidi="ar-SA"/>
        </w:rPr>
        <w:drawing>
          <wp:inline distT="0" distB="0" distL="0" distR="0">
            <wp:extent cx="2480945" cy="1407160"/>
            <wp:effectExtent l="19050" t="0" r="0" b="0"/>
            <wp:docPr id="6" name="Picture 6" descr="Image may contain: outdoor and water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may contain: outdoor and water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2B" w:rsidRPr="00713B2B" w:rsidRDefault="00713B2B" w:rsidP="00713B2B">
      <w:pPr>
        <w:shd w:val="clear" w:color="auto" w:fill="FFFFFF"/>
        <w:spacing w:beforeAutospacing="1" w:after="100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hyperlink r:id="rId17" w:history="1">
        <w:r w:rsidRPr="00713B2B">
          <w:rPr>
            <w:rFonts w:ascii="inherit" w:eastAsia="Times New Roman" w:hAnsi="inherit" w:cs="Helvetica"/>
            <w:color w:val="777D88"/>
            <w:sz w:val="14"/>
            <w:lang w:bidi="ar-SA"/>
          </w:rPr>
          <w:t>1</w:t>
        </w:r>
      </w:hyperlink>
    </w:p>
    <w:p w:rsidR="00713B2B" w:rsidRPr="00713B2B" w:rsidRDefault="00713B2B" w:rsidP="00713B2B">
      <w:pPr>
        <w:shd w:val="clear" w:color="auto" w:fill="F2F3F5"/>
        <w:spacing w:beforeAutospacing="1" w:after="100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hyperlink r:id="rId18" w:history="1">
        <w:r w:rsidRPr="00713B2B">
          <w:rPr>
            <w:rFonts w:ascii="inherit" w:eastAsia="Times New Roman" w:hAnsi="inherit" w:cs="Helvetica"/>
            <w:b/>
            <w:bCs/>
            <w:color w:val="385898"/>
            <w:sz w:val="16"/>
            <w:u w:val="single"/>
            <w:lang w:bidi="ar-SA"/>
          </w:rPr>
          <w:t>Tim Roth</w:t>
        </w:r>
      </w:hyperlink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t> </w:t>
      </w:r>
      <w:r w:rsidRPr="00713B2B">
        <w:rPr>
          <w:rFonts w:ascii="inherit" w:eastAsia="Times New Roman" w:hAnsi="inherit" w:cs="Helvetica"/>
          <w:color w:val="1C1E21"/>
          <w:sz w:val="24"/>
          <w:szCs w:val="24"/>
          <w:lang w:bidi="ar-SA"/>
        </w:rPr>
        <w:t>Remains of the lock still exist, as well as the replacement dam on the Ramapo.</w:t>
      </w:r>
    </w:p>
    <w:p w:rsidR="00713B2B" w:rsidRPr="00713B2B" w:rsidRDefault="00713B2B" w:rsidP="00713B2B">
      <w:pPr>
        <w:shd w:val="clear" w:color="auto" w:fill="FFFFFF"/>
        <w:spacing w:beforeAutospacing="1" w:after="100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r w:rsidRPr="00713B2B">
        <w:rPr>
          <w:rFonts w:ascii="inherit" w:eastAsia="Times New Roman" w:hAnsi="inherit" w:cs="Helvetica"/>
          <w:color w:val="1C1E21"/>
          <w:sz w:val="16"/>
          <w:szCs w:val="16"/>
          <w:lang w:bidi="ar-SA"/>
        </w:rPr>
        <w:lastRenderedPageBreak/>
        <w:t>Hide or report this</w:t>
      </w:r>
    </w:p>
    <w:p w:rsidR="00713B2B" w:rsidRPr="00713B2B" w:rsidRDefault="00713B2B" w:rsidP="00713B2B">
      <w:pPr>
        <w:shd w:val="clear" w:color="auto" w:fill="FFFFFF"/>
        <w:spacing w:beforeAutospacing="1" w:after="100" w:afterAutospacing="1" w:line="200" w:lineRule="atLeast"/>
        <w:ind w:firstLine="0"/>
        <w:textAlignment w:val="center"/>
        <w:rPr>
          <w:rFonts w:ascii="inherit" w:eastAsia="Times New Roman" w:hAnsi="inherit" w:cs="Helvetica"/>
          <w:color w:val="1C1E21"/>
          <w:sz w:val="16"/>
          <w:szCs w:val="16"/>
          <w:lang w:bidi="ar-SA"/>
        </w:rPr>
      </w:pPr>
      <w:r>
        <w:rPr>
          <w:rFonts w:ascii="inherit" w:eastAsia="Times New Roman" w:hAnsi="inherit" w:cs="Helvetica"/>
          <w:noProof/>
          <w:color w:val="385898"/>
          <w:sz w:val="16"/>
          <w:szCs w:val="16"/>
          <w:lang w:bidi="ar-SA"/>
        </w:rPr>
        <w:drawing>
          <wp:inline distT="0" distB="0" distL="0" distR="0">
            <wp:extent cx="2480945" cy="1860550"/>
            <wp:effectExtent l="19050" t="0" r="0" b="0"/>
            <wp:docPr id="8" name="Picture 8" descr="Image may contain: tree, plant, sky, outdoor and natur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may contain: tree, plant, sky, outdoor and natur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B2B" w:rsidRPr="00713B2B" w:rsidRDefault="00713B2B" w:rsidP="00713B2B">
      <w:pPr>
        <w:pBdr>
          <w:top w:val="single" w:sz="6" w:space="1" w:color="auto"/>
        </w:pBdr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bidi="ar-SA"/>
        </w:rPr>
      </w:pPr>
      <w:r w:rsidRPr="00713B2B">
        <w:rPr>
          <w:rFonts w:ascii="Arial" w:eastAsia="Times New Roman" w:hAnsi="Arial" w:cs="Arial"/>
          <w:vanish/>
          <w:sz w:val="16"/>
          <w:szCs w:val="16"/>
          <w:lang w:bidi="ar-SA"/>
        </w:rPr>
        <w:t>Bottom of Form</w:t>
      </w:r>
    </w:p>
    <w:p w:rsidR="00713B2B" w:rsidRDefault="00713B2B"/>
    <w:sectPr w:rsidR="00713B2B" w:rsidSect="00E76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12F5"/>
    <w:multiLevelType w:val="multilevel"/>
    <w:tmpl w:val="531A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13B2B"/>
    <w:rsid w:val="004A7D2F"/>
    <w:rsid w:val="00713B2B"/>
    <w:rsid w:val="00A24CD5"/>
    <w:rsid w:val="00E33ECF"/>
    <w:rsid w:val="00E7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D5"/>
    <w:pPr>
      <w:spacing w:after="0" w:line="240" w:lineRule="auto"/>
      <w:ind w:firstLine="360"/>
    </w:pPr>
    <w:rPr>
      <w:rFonts w:ascii="Calibri" w:hAnsi="Calibri"/>
      <w:lang w:bidi="en-US"/>
    </w:rPr>
  </w:style>
  <w:style w:type="paragraph" w:styleId="Heading6">
    <w:name w:val="heading 6"/>
    <w:basedOn w:val="Normal"/>
    <w:link w:val="Heading6Char"/>
    <w:uiPriority w:val="9"/>
    <w:qFormat/>
    <w:rsid w:val="00713B2B"/>
    <w:pPr>
      <w:spacing w:before="100" w:beforeAutospacing="1" w:after="100" w:afterAutospacing="1"/>
      <w:ind w:firstLine="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D5"/>
    <w:pPr>
      <w:ind w:left="720"/>
      <w:contextualSpacing/>
    </w:pPr>
    <w:rPr>
      <w:rFonts w:eastAsia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713B2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13B2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3B2B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3B2B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3B2B"/>
    <w:rPr>
      <w:color w:val="0000FF"/>
      <w:u w:val="single"/>
    </w:rPr>
  </w:style>
  <w:style w:type="character" w:customStyle="1" w:styleId="81hb">
    <w:name w:val="_81hb"/>
    <w:basedOn w:val="DefaultParagraphFont"/>
    <w:rsid w:val="00713B2B"/>
  </w:style>
  <w:style w:type="character" w:customStyle="1" w:styleId="1whp">
    <w:name w:val="_1whp"/>
    <w:basedOn w:val="DefaultParagraphFont"/>
    <w:rsid w:val="00713B2B"/>
  </w:style>
  <w:style w:type="character" w:customStyle="1" w:styleId="1j6m">
    <w:name w:val="_1j6m"/>
    <w:basedOn w:val="DefaultParagraphFont"/>
    <w:rsid w:val="00713B2B"/>
  </w:style>
  <w:style w:type="character" w:customStyle="1" w:styleId="2ltv">
    <w:name w:val="_2ltv"/>
    <w:basedOn w:val="DefaultParagraphFont"/>
    <w:rsid w:val="00713B2B"/>
  </w:style>
  <w:style w:type="character" w:customStyle="1" w:styleId="3l3x">
    <w:name w:val="_3l3x"/>
    <w:basedOn w:val="DefaultParagraphFont"/>
    <w:rsid w:val="00713B2B"/>
  </w:style>
  <w:style w:type="character" w:customStyle="1" w:styleId="1lh7">
    <w:name w:val="_1lh7"/>
    <w:basedOn w:val="DefaultParagraphFont"/>
    <w:rsid w:val="00713B2B"/>
  </w:style>
  <w:style w:type="character" w:customStyle="1" w:styleId="1lld">
    <w:name w:val="_1lld"/>
    <w:basedOn w:val="DefaultParagraphFont"/>
    <w:rsid w:val="00713B2B"/>
  </w:style>
  <w:style w:type="character" w:customStyle="1" w:styleId="6cok">
    <w:name w:val="_6cok"/>
    <w:basedOn w:val="DefaultParagraphFont"/>
    <w:rsid w:val="00713B2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3B2B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3B2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2B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0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2087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05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ADDE1"/>
                            <w:right w:val="none" w:sz="0" w:space="0" w:color="auto"/>
                          </w:divBdr>
                          <w:divsChild>
                            <w:div w:id="17791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5715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7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524851">
                  <w:marLeft w:val="0"/>
                  <w:marRight w:val="0"/>
                  <w:marTop w:val="0"/>
                  <w:marBottom w:val="0"/>
                  <w:divBdr>
                    <w:top w:val="single" w:sz="4" w:space="0" w:color="DADD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6663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2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4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8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06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1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86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61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0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50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7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0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5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02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4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2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92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5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8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2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6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5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4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0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4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0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9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014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67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5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32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35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5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53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8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6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7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37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5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1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5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89641">
                                                          <w:marLeft w:val="0"/>
                                                          <w:marRight w:val="0"/>
                                                          <w:marTop w:val="25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0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27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9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7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9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5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75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16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69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97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06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36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60611">
                                                          <w:marLeft w:val="0"/>
                                                          <w:marRight w:val="0"/>
                                                          <w:marTop w:val="25"/>
                                                          <w:marBottom w:val="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57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815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16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44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fi/reaction/profile/browser/?ft_ent_identifier=ZmVlZGJhY2s6MTUwMjAxOTM2MzI4MzM2Ml8xNTAyMDIzMjU5OTQ5NjM5&amp;av=100009305999629" TargetMode="External"/><Relationship Id="rId13" Type="http://schemas.openxmlformats.org/officeDocument/2006/relationships/hyperlink" Target="https://www.facebook.com/tim.roth.54" TargetMode="External"/><Relationship Id="rId18" Type="http://schemas.openxmlformats.org/officeDocument/2006/relationships/hyperlink" Target="https://www.facebook.com/tim.roth.5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ufi/reaction/profile/browser/?ft_ent_identifier=ZmVlZGJhY2s6MTUwMjAxOTM2MzI4MzM2Ml8xNTA2MjkyMzIyODU2MDY2&amp;av=100009305999629" TargetMode="External"/><Relationship Id="rId17" Type="http://schemas.openxmlformats.org/officeDocument/2006/relationships/hyperlink" Target="https://www.facebook.com/ufi/reaction/profile/browser/?ft_ent_identifier=ZmVlZGJhY2s6MTUwMjAxOTM2MzI4MzM2Ml8xNTA2NzgyMjY2MTQwNDA1&amp;av=100009305999629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345984765553500/badge_member_list/?badge_type=NEW_MEMBER" TargetMode="External"/><Relationship Id="rId11" Type="http://schemas.openxmlformats.org/officeDocument/2006/relationships/hyperlink" Target="https://www.facebook.com/tim.roth.54?hc_location=ufi" TargetMode="External"/><Relationship Id="rId5" Type="http://schemas.openxmlformats.org/officeDocument/2006/relationships/hyperlink" Target="https://www.facebook.com/profile.php?id=100001409043973" TargetMode="External"/><Relationship Id="rId15" Type="http://schemas.openxmlformats.org/officeDocument/2006/relationships/hyperlink" Target="https://www.facebook.com/photo.php?fbid=10221947369462228&amp;set=p.10221947369462228&amp;type=3" TargetMode="External"/><Relationship Id="rId10" Type="http://schemas.openxmlformats.org/officeDocument/2006/relationships/hyperlink" Target="https://www.facebook.com/ufi/reaction/profile/browser/?ft_ent_identifier=ZmVlZGJhY2s6MTUwMjAxOTM2MzI4MzM2Ml8xNTAyMzQ5MzQzMjUwMzY0&amp;av=100009305999629" TargetMode="External"/><Relationship Id="rId19" Type="http://schemas.openxmlformats.org/officeDocument/2006/relationships/hyperlink" Target="https://www.facebook.com/photo.php?fbid=10221947400503004&amp;set=p.10221947400503004&amp;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im.roth.54" TargetMode="External"/><Relationship Id="rId14" Type="http://schemas.openxmlformats.org/officeDocument/2006/relationships/hyperlink" Target="https://www.facebook.com/joe.phalon?hc_location=u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2020-02-18T02:49:00Z</dcterms:created>
  <dcterms:modified xsi:type="dcterms:W3CDTF">2020-02-18T02:52:00Z</dcterms:modified>
</cp:coreProperties>
</file>